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197" w:rsidRDefault="00CE7197" w:rsidP="00CE7197">
      <w:pPr>
        <w:ind w:firstLine="709"/>
        <w:jc w:val="both"/>
        <w:rPr>
          <w:sz w:val="28"/>
        </w:rPr>
      </w:pPr>
      <w:r>
        <w:rPr>
          <w:sz w:val="28"/>
        </w:rPr>
        <w:t>Силикаты</w:t>
      </w:r>
    </w:p>
    <w:p w:rsidR="00CE7197" w:rsidRDefault="00CE7197" w:rsidP="00CE7197">
      <w:pPr>
        <w:ind w:firstLine="709"/>
        <w:jc w:val="both"/>
        <w:rPr>
          <w:sz w:val="24"/>
          <w:szCs w:val="24"/>
          <w:lang w:val="kk-KZ"/>
        </w:rPr>
      </w:pPr>
    </w:p>
    <w:tbl>
      <w:tblPr>
        <w:tblW w:w="1582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700"/>
        <w:gridCol w:w="1700"/>
        <w:gridCol w:w="1275"/>
        <w:gridCol w:w="1848"/>
        <w:gridCol w:w="1276"/>
        <w:gridCol w:w="979"/>
        <w:gridCol w:w="809"/>
        <w:gridCol w:w="967"/>
        <w:gridCol w:w="1733"/>
        <w:gridCol w:w="2126"/>
      </w:tblGrid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Аты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34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Фото, рисуунок минерала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34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Химическая формула</w:t>
            </w:r>
          </w:p>
          <w:p w:rsidR="00CE7197" w:rsidRDefault="00CE7197" w:rsidP="00CE7197">
            <w:pPr>
              <w:spacing w:line="256" w:lineRule="auto"/>
              <w:ind w:left="34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P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Сингония</w:t>
            </w:r>
            <w:r>
              <w:rPr>
                <w:sz w:val="22"/>
                <w:szCs w:val="22"/>
                <w:lang w:val="en-US" w:eastAsia="en-US"/>
              </w:rPr>
              <w:t>/</w:t>
            </w:r>
          </w:p>
          <w:p w:rsidR="00CE7197" w:rsidRP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подкласс</w:t>
            </w:r>
            <w:proofErr w:type="gramEnd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Цвет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Блеск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Твер</w:t>
            </w:r>
          </w:p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дость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Спай ность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Плот ность</w:t>
            </w:r>
          </w:p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Проис хождение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Применение</w:t>
            </w: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34"/>
              <w:jc w:val="center"/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34"/>
              <w:jc w:val="center"/>
              <w:rPr>
                <w:sz w:val="22"/>
                <w:szCs w:val="22"/>
                <w:lang w:val="en-US" w:eastAsia="en-US"/>
              </w:rPr>
            </w:pPr>
            <w:r>
              <w:rPr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6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7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sz w:val="22"/>
                <w:szCs w:val="22"/>
                <w:lang w:val="kk-KZ" w:eastAsia="en-US"/>
              </w:rPr>
              <w:t>8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Циркон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iCs/>
                <w:sz w:val="22"/>
                <w:szCs w:val="22"/>
                <w:lang w:val="en-US" w:eastAsia="en-US"/>
              </w:rPr>
            </w:pPr>
            <w:r>
              <w:rPr>
                <w:noProof/>
              </w:rPr>
              <w:drawing>
                <wp:inline distT="0" distB="0" distL="0" distR="0" wp14:anchorId="6318C6EB" wp14:editId="4894031B">
                  <wp:extent cx="922020" cy="865405"/>
                  <wp:effectExtent l="0" t="0" r="0" b="0"/>
                  <wp:docPr id="1" name="Рисунок 1" descr="Кристалл циркона, Пакист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ристалл циркона, Пакист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818" cy="869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proofErr w:type="spellStart"/>
            <w:r>
              <w:rPr>
                <w:iCs/>
                <w:sz w:val="22"/>
                <w:szCs w:val="22"/>
                <w:lang w:val="en-US" w:eastAsia="en-US"/>
              </w:rPr>
              <w:t>Zr</w:t>
            </w:r>
            <w:proofErr w:type="spellEnd"/>
            <w:r>
              <w:rPr>
                <w:iCs/>
                <w:sz w:val="22"/>
                <w:szCs w:val="22"/>
                <w:lang w:val="kk-KZ" w:eastAsia="en-US"/>
              </w:rPr>
              <w:t>(</w:t>
            </w:r>
            <w:proofErr w:type="spellStart"/>
            <w:r>
              <w:rPr>
                <w:iCs/>
                <w:sz w:val="22"/>
                <w:szCs w:val="22"/>
                <w:lang w:val="en-US" w:eastAsia="en-US"/>
              </w:rPr>
              <w:t>SiO</w:t>
            </w:r>
            <w:proofErr w:type="spellEnd"/>
            <w:r>
              <w:rPr>
                <w:iCs/>
                <w:sz w:val="22"/>
                <w:szCs w:val="22"/>
                <w:lang w:val="kk-KZ" w:eastAsia="en-US"/>
              </w:rPr>
              <w:t>)</w:t>
            </w:r>
            <w:r>
              <w:rPr>
                <w:spacing w:val="-3"/>
                <w:sz w:val="22"/>
                <w:szCs w:val="22"/>
                <w:vertAlign w:val="subscript"/>
                <w:lang w:val="kk-KZ" w:eastAsia="en-US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Pr="00CE7197" w:rsidRDefault="00CE7197" w:rsidP="00CE7197">
            <w:pPr>
              <w:spacing w:line="256" w:lineRule="auto"/>
              <w:ind w:left="-108"/>
              <w:jc w:val="center"/>
              <w:rPr>
                <w:noProof/>
                <w:sz w:val="22"/>
                <w:szCs w:val="22"/>
                <w:lang w:val="en-US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Т</w:t>
            </w:r>
            <w:r>
              <w:rPr>
                <w:noProof/>
                <w:sz w:val="22"/>
                <w:szCs w:val="22"/>
                <w:lang w:val="en-US" w:eastAsia="en-US"/>
              </w:rPr>
              <w:t>етрагон</w:t>
            </w:r>
            <w:r>
              <w:rPr>
                <w:noProof/>
                <w:sz w:val="22"/>
                <w:szCs w:val="22"/>
                <w:lang w:eastAsia="en-US"/>
              </w:rPr>
              <w:t>альная</w:t>
            </w:r>
            <w:r>
              <w:rPr>
                <w:noProof/>
                <w:sz w:val="22"/>
                <w:szCs w:val="22"/>
                <w:lang w:val="en-US" w:eastAsia="en-US"/>
              </w:rPr>
              <w:t>/</w:t>
            </w:r>
          </w:p>
          <w:p w:rsidR="00CE7197" w:rsidRP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noProof/>
                <w:sz w:val="22"/>
                <w:szCs w:val="22"/>
                <w:lang w:eastAsia="en-US"/>
              </w:rPr>
              <w:t>островной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 w:rsidRPr="00CE7197">
              <w:rPr>
                <w:sz w:val="22"/>
                <w:szCs w:val="22"/>
                <w:lang w:val="kk-KZ" w:eastAsia="en-US"/>
              </w:rPr>
              <w:t>Коричневый, красновато-коричневый, бесцветный, серый, зелёный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P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noProof/>
                <w:sz w:val="22"/>
                <w:szCs w:val="22"/>
                <w:lang w:eastAsia="en-US"/>
              </w:rPr>
              <w:t>алмазный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7-8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нашар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4,68-4,70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  <w:r w:rsidRPr="00CE7197">
              <w:rPr>
                <w:sz w:val="22"/>
                <w:szCs w:val="22"/>
                <w:lang w:val="kk-KZ" w:eastAsia="en-US"/>
              </w:rPr>
              <w:t>Магматический, встречается в гранитах, сиенитах и др. породах, обычен в пегматитах. При выветривании вмещающих его пород концентрируется в россыпях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Pr="00CE7197" w:rsidRDefault="00CE7197" w:rsidP="00CE7197">
            <w:pPr>
              <w:spacing w:line="256" w:lineRule="auto"/>
              <w:ind w:left="-108"/>
              <w:jc w:val="center"/>
              <w:rPr>
                <w:noProof/>
                <w:sz w:val="22"/>
                <w:szCs w:val="22"/>
                <w:lang w:eastAsia="en-US"/>
              </w:rPr>
            </w:pPr>
            <w:r w:rsidRPr="00CE7197">
              <w:rPr>
                <w:noProof/>
                <w:sz w:val="22"/>
                <w:szCs w:val="22"/>
                <w:lang w:eastAsia="en-US"/>
              </w:rPr>
              <w:t xml:space="preserve">Циркон является источником циркония и гафния. </w:t>
            </w:r>
            <w:r>
              <w:rPr>
                <w:noProof/>
                <w:sz w:val="22"/>
                <w:szCs w:val="22"/>
                <w:lang w:eastAsia="en-US"/>
              </w:rPr>
              <w:t>И</w:t>
            </w:r>
            <w:r w:rsidRPr="00CE7197">
              <w:rPr>
                <w:noProof/>
                <w:sz w:val="22"/>
                <w:szCs w:val="22"/>
                <w:lang w:eastAsia="en-US"/>
              </w:rPr>
              <w:t>з него извлекают ра</w:t>
            </w:r>
            <w:r>
              <w:rPr>
                <w:noProof/>
                <w:sz w:val="22"/>
                <w:szCs w:val="22"/>
                <w:lang w:eastAsia="en-US"/>
              </w:rPr>
              <w:t>зличные редкие элементы и уран</w:t>
            </w:r>
          </w:p>
          <w:p w:rsidR="00CE7197" w:rsidRPr="00CE7197" w:rsidRDefault="00CE7197" w:rsidP="00CE7197">
            <w:pPr>
              <w:spacing w:line="256" w:lineRule="auto"/>
              <w:ind w:left="-108"/>
              <w:jc w:val="center"/>
              <w:rPr>
                <w:noProof/>
                <w:sz w:val="22"/>
                <w:szCs w:val="22"/>
                <w:lang w:eastAsia="en-US"/>
              </w:rPr>
            </w:pPr>
            <w:r w:rsidRPr="00CE7197">
              <w:rPr>
                <w:noProof/>
                <w:sz w:val="22"/>
                <w:szCs w:val="22"/>
                <w:lang w:eastAsia="en-US"/>
              </w:rPr>
              <w:t>Цирконовый концентрат используется при производстве огнеупоров.</w:t>
            </w:r>
          </w:p>
          <w:p w:rsidR="00CE7197" w:rsidRPr="00CE7197" w:rsidRDefault="00CE7197" w:rsidP="00CE7197">
            <w:pPr>
              <w:spacing w:line="256" w:lineRule="auto"/>
              <w:ind w:left="-108"/>
              <w:jc w:val="center"/>
              <w:rPr>
                <w:noProof/>
                <w:sz w:val="22"/>
                <w:szCs w:val="22"/>
                <w:lang w:eastAsia="en-US"/>
              </w:rPr>
            </w:pPr>
            <w:r>
              <w:rPr>
                <w:noProof/>
                <w:sz w:val="22"/>
                <w:szCs w:val="22"/>
                <w:lang w:eastAsia="en-US"/>
              </w:rPr>
              <w:t>Для определения в</w:t>
            </w:r>
            <w:r w:rsidRPr="00CE7197">
              <w:rPr>
                <w:noProof/>
                <w:sz w:val="22"/>
                <w:szCs w:val="22"/>
                <w:lang w:eastAsia="en-US"/>
              </w:rPr>
              <w:t>озраста пород методом уран-свинцового датирования.</w:t>
            </w:r>
          </w:p>
          <w:p w:rsidR="00CE7197" w:rsidRPr="00CE7197" w:rsidRDefault="00CE7197" w:rsidP="00CE7197">
            <w:pPr>
              <w:spacing w:line="256" w:lineRule="auto"/>
              <w:ind w:left="-108"/>
              <w:jc w:val="center"/>
              <w:rPr>
                <w:noProof/>
                <w:sz w:val="22"/>
                <w:szCs w:val="22"/>
                <w:lang w:eastAsia="en-US"/>
              </w:rPr>
            </w:pPr>
            <w:r w:rsidRPr="00CE7197">
              <w:rPr>
                <w:noProof/>
                <w:sz w:val="22"/>
                <w:szCs w:val="22"/>
                <w:lang w:eastAsia="en-US"/>
              </w:rPr>
              <w:t xml:space="preserve">Прозрачные кристаллы циркона используются в ювелирных украшениях (гиацинт, жаргон). </w:t>
            </w:r>
          </w:p>
        </w:tc>
      </w:tr>
      <w:tr w:rsidR="00CE7197" w:rsidTr="00CE7197">
        <w:trPr>
          <w:trHeight w:val="629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Оливин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rPr>
          <w:trHeight w:val="401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Топаз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Дистен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Ставролит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lastRenderedPageBreak/>
              <w:t>Пироп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250"/>
              <w:jc w:val="center"/>
              <w:rPr>
                <w:noProof/>
                <w:sz w:val="22"/>
                <w:szCs w:val="22"/>
                <w:lang w:val="en-US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Альман</w:t>
            </w:r>
          </w:p>
          <w:p w:rsidR="00CE7197" w:rsidRDefault="00CE7197" w:rsidP="00CE7197">
            <w:pPr>
              <w:spacing w:line="256" w:lineRule="auto"/>
              <w:ind w:left="-108" w:right="-250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дин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Гроссуляр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Андрадит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Везувиан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Сфен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Эпидот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Берилл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Турмалин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Диопсид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rPr>
          <w:trHeight w:val="314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Энстатит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387" w:right="-108" w:firstLine="387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Актинолит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4" w:right="-108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Мүйізталшық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4" w:right="-108"/>
              <w:jc w:val="center"/>
              <w:rPr>
                <w:noProof/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Авгит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left="-104" w:right="-108"/>
              <w:jc w:val="center"/>
              <w:rPr>
                <w:noProof/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Родонит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Волластонит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49" w:right="-53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Тальк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Пирофиллит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Биотит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Мусковит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Пеннин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Вермикулит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Серпентин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noProof/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Лепидолит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Каолинит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noProof/>
                <w:sz w:val="22"/>
                <w:szCs w:val="22"/>
                <w:lang w:val="en-US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Монтмо</w:t>
            </w:r>
            <w:r>
              <w:rPr>
                <w:noProof/>
                <w:sz w:val="22"/>
                <w:szCs w:val="22"/>
                <w:lang w:val="kk-KZ" w:eastAsia="en-US"/>
              </w:rPr>
              <w:t>р</w:t>
            </w:r>
            <w:r>
              <w:rPr>
                <w:noProof/>
                <w:sz w:val="22"/>
                <w:szCs w:val="22"/>
                <w:lang w:val="en-US" w:eastAsia="en-US"/>
              </w:rPr>
              <w:t>ил</w:t>
            </w:r>
          </w:p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лонит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Ортоклаз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noProof/>
                <w:sz w:val="22"/>
                <w:szCs w:val="22"/>
                <w:lang w:val="en-US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Микроклин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Альбит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Анортит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lef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Лейцит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lastRenderedPageBreak/>
              <w:t>Анальцим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en-US" w:eastAsia="en-US"/>
              </w:rPr>
              <w:t>Нефелин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noProof/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Сподумен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  <w:tr w:rsidR="00CE7197" w:rsidTr="00CE7197"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noProof/>
                <w:sz w:val="22"/>
                <w:szCs w:val="22"/>
                <w:lang w:val="kk-KZ" w:eastAsia="en-US"/>
              </w:rPr>
            </w:pPr>
            <w:r>
              <w:rPr>
                <w:noProof/>
                <w:sz w:val="22"/>
                <w:szCs w:val="22"/>
                <w:lang w:val="kk-KZ" w:eastAsia="en-US"/>
              </w:rPr>
              <w:t>Хризоколла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ind w:right="-108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97" w:rsidRDefault="00CE7197" w:rsidP="00CE7197">
            <w:pPr>
              <w:spacing w:line="256" w:lineRule="auto"/>
              <w:jc w:val="center"/>
              <w:rPr>
                <w:sz w:val="22"/>
                <w:szCs w:val="22"/>
                <w:lang w:val="kk-KZ" w:eastAsia="en-US"/>
              </w:rPr>
            </w:pPr>
          </w:p>
        </w:tc>
      </w:tr>
    </w:tbl>
    <w:p w:rsidR="00CE7197" w:rsidRDefault="00CE7197" w:rsidP="00CE7197"/>
    <w:sectPr w:rsidR="00CE7197" w:rsidSect="00CE719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DF7"/>
    <w:rsid w:val="00025DF7"/>
    <w:rsid w:val="006B2497"/>
    <w:rsid w:val="00CE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042239-A171-43C2-88AC-60EBEEA63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1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E71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07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2021-09-15T14:12:00Z</dcterms:created>
  <dcterms:modified xsi:type="dcterms:W3CDTF">2021-09-15T14:21:00Z</dcterms:modified>
</cp:coreProperties>
</file>